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D6" w:rsidRDefault="008B72D6" w:rsidP="003C40FF">
      <w:pPr>
        <w:pStyle w:val="Normlnweb"/>
        <w:spacing w:before="0" w:beforeAutospacing="0" w:after="0"/>
        <w:jc w:val="center"/>
      </w:pPr>
      <w:bookmarkStart w:id="0" w:name="_GoBack"/>
      <w:bookmarkEnd w:id="0"/>
      <w:r>
        <w:rPr>
          <w:b/>
        </w:rPr>
        <w:t>ŠKOLNÍ DOTAZNÍK PRO 1. STUPEŇ ZÁKLADNÍ ŠKOLY</w:t>
      </w:r>
    </w:p>
    <w:tbl>
      <w:tblPr>
        <w:tblpPr w:leftFromText="141" w:rightFromText="141" w:vertAnchor="page" w:horzAnchor="margin" w:tblpY="2626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50"/>
        <w:gridCol w:w="452"/>
        <w:gridCol w:w="183"/>
        <w:gridCol w:w="571"/>
        <w:gridCol w:w="452"/>
        <w:gridCol w:w="190"/>
        <w:gridCol w:w="112"/>
        <w:gridCol w:w="120"/>
        <w:gridCol w:w="935"/>
        <w:gridCol w:w="151"/>
        <w:gridCol w:w="103"/>
        <w:gridCol w:w="1102"/>
        <w:gridCol w:w="300"/>
        <w:gridCol w:w="152"/>
        <w:gridCol w:w="452"/>
        <w:gridCol w:w="74"/>
        <w:gridCol w:w="292"/>
        <w:gridCol w:w="3215"/>
      </w:tblGrid>
      <w:tr w:rsidR="003C40FF" w:rsidRPr="00D461D1" w:rsidTr="003C40FF">
        <w:trPr>
          <w:trHeight w:val="585"/>
        </w:trPr>
        <w:tc>
          <w:tcPr>
            <w:tcW w:w="6368" w:type="dxa"/>
            <w:gridSpan w:val="17"/>
          </w:tcPr>
          <w:p w:rsidR="003C40FF" w:rsidRPr="00D461D1" w:rsidRDefault="003C40FF" w:rsidP="003C40FF">
            <w:pPr>
              <w:pStyle w:val="Bezmezer"/>
            </w:pPr>
            <w:r w:rsidRPr="00D461D1">
              <w:t>Jméno a příjmení žáka:</w:t>
            </w:r>
          </w:p>
        </w:tc>
        <w:tc>
          <w:tcPr>
            <w:tcW w:w="3506" w:type="dxa"/>
            <w:gridSpan w:val="2"/>
          </w:tcPr>
          <w:p w:rsidR="003C40FF" w:rsidRPr="00D461D1" w:rsidRDefault="003C40FF" w:rsidP="003C40FF">
            <w:pPr>
              <w:pStyle w:val="Bezmezer"/>
            </w:pPr>
            <w:r w:rsidRPr="00D461D1">
              <w:t xml:space="preserve"> Datum narození:</w:t>
            </w:r>
          </w:p>
        </w:tc>
      </w:tr>
      <w:tr w:rsidR="003C40FF" w:rsidRPr="00D461D1" w:rsidTr="003C40FF">
        <w:trPr>
          <w:trHeight w:val="418"/>
        </w:trPr>
        <w:tc>
          <w:tcPr>
            <w:tcW w:w="9874" w:type="dxa"/>
            <w:gridSpan w:val="19"/>
          </w:tcPr>
          <w:p w:rsidR="003C40FF" w:rsidRPr="00D461D1" w:rsidRDefault="003C40FF" w:rsidP="003C40FF">
            <w:pPr>
              <w:pStyle w:val="Bezmezer"/>
            </w:pPr>
            <w:r w:rsidRPr="00D461D1">
              <w:t>Adresa žáka:</w:t>
            </w:r>
          </w:p>
        </w:tc>
      </w:tr>
      <w:tr w:rsidR="003C40FF" w:rsidRPr="00D461D1" w:rsidTr="003C40FF">
        <w:trPr>
          <w:trHeight w:val="418"/>
        </w:trPr>
        <w:tc>
          <w:tcPr>
            <w:tcW w:w="4034" w:type="dxa"/>
            <w:gridSpan w:val="10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</w:pPr>
            <w:r w:rsidRPr="00D461D1">
              <w:t>Škola:</w:t>
            </w:r>
          </w:p>
        </w:tc>
        <w:tc>
          <w:tcPr>
            <w:tcW w:w="1356" w:type="dxa"/>
            <w:gridSpan w:val="3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</w:pPr>
            <w:r w:rsidRPr="00D461D1">
              <w:t>Třída:</w:t>
            </w:r>
          </w:p>
        </w:tc>
        <w:tc>
          <w:tcPr>
            <w:tcW w:w="4484" w:type="dxa"/>
            <w:gridSpan w:val="6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</w:pPr>
            <w:r w:rsidRPr="00D461D1">
              <w:t>Třídní učitel:</w:t>
            </w:r>
          </w:p>
        </w:tc>
      </w:tr>
      <w:tr w:rsidR="003C40FF" w:rsidRPr="00D461D1" w:rsidTr="003C40FF">
        <w:trPr>
          <w:trHeight w:hRule="exact" w:val="513"/>
        </w:trPr>
        <w:tc>
          <w:tcPr>
            <w:tcW w:w="4034" w:type="dxa"/>
            <w:gridSpan w:val="10"/>
            <w:tcBorders>
              <w:top w:val="double" w:sz="4" w:space="0" w:color="auto"/>
            </w:tcBorders>
          </w:tcPr>
          <w:p w:rsidR="003C40FF" w:rsidRPr="00D461D1" w:rsidRDefault="003C40FF" w:rsidP="003C40FF">
            <w:pPr>
              <w:pStyle w:val="Bezmezer"/>
            </w:pPr>
            <w:r w:rsidRPr="00D461D1">
              <w:rPr>
                <w:b/>
              </w:rPr>
              <w:t>odklad školní docházky</w:t>
            </w:r>
            <w:r w:rsidRPr="00D461D1">
              <w:t xml:space="preserve">:  </w:t>
            </w:r>
            <w:r>
              <w:t xml:space="preserve">  </w:t>
            </w:r>
            <w:r w:rsidRPr="00D461D1">
              <w:t xml:space="preserve">ano – ne  </w:t>
            </w:r>
          </w:p>
        </w:tc>
        <w:tc>
          <w:tcPr>
            <w:tcW w:w="5840" w:type="dxa"/>
            <w:gridSpan w:val="9"/>
          </w:tcPr>
          <w:p w:rsidR="003C40FF" w:rsidRPr="00D461D1" w:rsidRDefault="003C40FF" w:rsidP="003C40FF">
            <w:pPr>
              <w:pStyle w:val="Bezmezer"/>
            </w:pPr>
            <w:r w:rsidRPr="00D461D1">
              <w:rPr>
                <w:b/>
              </w:rPr>
              <w:t>opakování ročníku</w:t>
            </w:r>
            <w:r w:rsidRPr="00D461D1">
              <w:t xml:space="preserve">:  </w:t>
            </w:r>
            <w:r>
              <w:t xml:space="preserve">   </w:t>
            </w:r>
            <w:r w:rsidRPr="00D461D1">
              <w:t>ano (roč. ……</w:t>
            </w:r>
            <w:r>
              <w:t>..</w:t>
            </w:r>
            <w:r w:rsidRPr="00D461D1">
              <w:t xml:space="preserve"> ) – ne </w:t>
            </w:r>
          </w:p>
          <w:p w:rsidR="003C40FF" w:rsidRPr="00D461D1" w:rsidRDefault="003C40FF" w:rsidP="003C40FF">
            <w:pPr>
              <w:pStyle w:val="Bezmezer"/>
              <w:tabs>
                <w:tab w:val="left" w:pos="975"/>
              </w:tabs>
            </w:pPr>
            <w:r w:rsidRPr="00D461D1">
              <w:tab/>
            </w:r>
          </w:p>
        </w:tc>
      </w:tr>
      <w:tr w:rsidR="003C40FF" w:rsidRPr="00D461D1" w:rsidTr="003C40FF">
        <w:trPr>
          <w:trHeight w:val="418"/>
        </w:trPr>
        <w:tc>
          <w:tcPr>
            <w:tcW w:w="9874" w:type="dxa"/>
            <w:gridSpan w:val="19"/>
          </w:tcPr>
          <w:p w:rsidR="003C40FF" w:rsidRPr="00D461D1" w:rsidRDefault="003C40FF" w:rsidP="003C40FF">
            <w:pPr>
              <w:pStyle w:val="Bezmezer"/>
            </w:pPr>
            <w:r w:rsidRPr="00D461D1">
              <w:rPr>
                <w:b/>
              </w:rPr>
              <w:t>docházka do školy</w:t>
            </w:r>
            <w:r w:rsidRPr="00D461D1">
              <w:t xml:space="preserve"> :   pravidelná   –   často zameškává  (……… omluvené  – ………. neomluvené)</w:t>
            </w:r>
          </w:p>
        </w:tc>
      </w:tr>
      <w:tr w:rsidR="003C40FF" w:rsidRPr="00D461D1" w:rsidTr="003C40FF">
        <w:trPr>
          <w:trHeight w:val="1276"/>
        </w:trPr>
        <w:tc>
          <w:tcPr>
            <w:tcW w:w="9874" w:type="dxa"/>
            <w:gridSpan w:val="19"/>
            <w:tcBorders>
              <w:bottom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spacing w:line="276" w:lineRule="auto"/>
            </w:pPr>
            <w:r w:rsidRPr="00D461D1">
              <w:rPr>
                <w:b/>
              </w:rPr>
              <w:t>Známky na posledním vysvědčení</w:t>
            </w:r>
            <w:r w:rsidRPr="00D461D1">
              <w:t>:</w:t>
            </w:r>
          </w:p>
          <w:p w:rsidR="003C40FF" w:rsidRPr="00D461D1" w:rsidRDefault="003C40FF" w:rsidP="003C40FF">
            <w:pPr>
              <w:pStyle w:val="Bezmezer"/>
              <w:spacing w:line="276" w:lineRule="auto"/>
            </w:pPr>
            <w:r w:rsidRPr="00D461D1">
              <w:t>ČJ____  M____  cizí jazyk ____  prvouka____ vlastivěda____  TV____  VV____  chování____</w:t>
            </w:r>
          </w:p>
          <w:p w:rsidR="003C40FF" w:rsidRDefault="003C40FF" w:rsidP="003C40FF">
            <w:pPr>
              <w:pStyle w:val="Bezmezer"/>
              <w:spacing w:line="276" w:lineRule="auto"/>
            </w:pPr>
            <w:r w:rsidRPr="00D461D1">
              <w:t>Jiná kázeňská opatření (pochvaly, napomenutí apod.), za co uděleny</w:t>
            </w:r>
            <w:r>
              <w:t xml:space="preserve"> </w:t>
            </w:r>
            <w:r w:rsidRPr="00133EFB">
              <w:rPr>
                <w:sz w:val="18"/>
                <w:szCs w:val="18"/>
              </w:rPr>
              <w:t>(vypište)</w:t>
            </w:r>
            <w:r w:rsidRPr="00D461D1">
              <w:t>:</w:t>
            </w:r>
          </w:p>
          <w:p w:rsidR="003C40FF" w:rsidRPr="00D461D1" w:rsidRDefault="003C40FF" w:rsidP="003C40FF">
            <w:pPr>
              <w:pStyle w:val="Bezmezer"/>
              <w:spacing w:line="276" w:lineRule="auto"/>
            </w:pPr>
          </w:p>
          <w:p w:rsidR="003C40FF" w:rsidRPr="00D461D1" w:rsidRDefault="003C40FF" w:rsidP="003C40FF">
            <w:pPr>
              <w:pStyle w:val="Bezmezer"/>
            </w:pPr>
          </w:p>
        </w:tc>
      </w:tr>
      <w:tr w:rsidR="003C40FF" w:rsidRPr="00D461D1" w:rsidTr="003C40FF">
        <w:trPr>
          <w:trHeight w:val="474"/>
        </w:trPr>
        <w:tc>
          <w:tcPr>
            <w:tcW w:w="3099" w:type="dxa"/>
            <w:gridSpan w:val="9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rPr>
                <w:b/>
              </w:rPr>
              <w:t xml:space="preserve">Počet žáků ve třídě:                       </w:t>
            </w:r>
          </w:p>
        </w:tc>
        <w:tc>
          <w:tcPr>
            <w:tcW w:w="6775" w:type="dxa"/>
            <w:gridSpan w:val="10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rPr>
                <w:b/>
              </w:rPr>
              <w:t>Počet žáků se speciálními vzdělávacími potřebami:</w:t>
            </w:r>
            <w:r>
              <w:rPr>
                <w:b/>
              </w:rPr>
              <w:t xml:space="preserve"> </w:t>
            </w:r>
          </w:p>
        </w:tc>
      </w:tr>
      <w:tr w:rsidR="003C40FF" w:rsidRPr="00D461D1" w:rsidTr="003C40FF">
        <w:trPr>
          <w:trHeight w:val="1312"/>
        </w:trPr>
        <w:tc>
          <w:tcPr>
            <w:tcW w:w="9874" w:type="dxa"/>
            <w:gridSpan w:val="19"/>
            <w:tcBorders>
              <w:top w:val="double" w:sz="4" w:space="0" w:color="auto"/>
              <w:bottom w:val="single" w:sz="4" w:space="0" w:color="auto"/>
            </w:tcBorders>
          </w:tcPr>
          <w:p w:rsidR="003C40FF" w:rsidRDefault="003C40FF" w:rsidP="003C40FF">
            <w:pPr>
              <w:pStyle w:val="Bezmezer"/>
            </w:pPr>
            <w:r w:rsidRPr="00D461D1">
              <w:rPr>
                <w:b/>
              </w:rPr>
              <w:t>Důvod vyšetření v</w:t>
            </w:r>
            <w:r>
              <w:rPr>
                <w:b/>
              </w:rPr>
              <w:t> </w:t>
            </w:r>
            <w:r w:rsidRPr="00D461D1">
              <w:rPr>
                <w:b/>
              </w:rPr>
              <w:t>PPP</w:t>
            </w:r>
            <w:r>
              <w:rPr>
                <w:b/>
              </w:rPr>
              <w:t xml:space="preserve"> </w:t>
            </w:r>
            <w:r w:rsidRPr="00133EF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prosíme, </w:t>
            </w:r>
            <w:r w:rsidRPr="00133EFB">
              <w:rPr>
                <w:sz w:val="18"/>
                <w:szCs w:val="18"/>
              </w:rPr>
              <w:t>vypište)</w:t>
            </w:r>
            <w:r>
              <w:t xml:space="preserve">: </w:t>
            </w:r>
          </w:p>
          <w:p w:rsidR="003C40FF" w:rsidRDefault="003C40FF" w:rsidP="003C40FF">
            <w:pPr>
              <w:pStyle w:val="Bezmezer"/>
            </w:pPr>
          </w:p>
          <w:p w:rsidR="003C40FF" w:rsidRPr="00D461D1" w:rsidRDefault="003C40FF" w:rsidP="003C40FF">
            <w:pPr>
              <w:pStyle w:val="Bezmezer"/>
            </w:pPr>
          </w:p>
          <w:p w:rsidR="003C40FF" w:rsidRDefault="003C40FF" w:rsidP="003C40FF">
            <w:pPr>
              <w:pStyle w:val="Bezmezer"/>
              <w:jc w:val="center"/>
            </w:pPr>
          </w:p>
          <w:p w:rsidR="003C40FF" w:rsidRPr="00D461D1" w:rsidRDefault="003C40FF" w:rsidP="003C40FF">
            <w:pPr>
              <w:pStyle w:val="Bezmezer"/>
              <w:jc w:val="center"/>
            </w:pPr>
            <w:r w:rsidRPr="00D461D1">
              <w:t>Problémy při výuce se projevují  v/ve</w:t>
            </w:r>
            <w:r>
              <w:t xml:space="preserve"> </w:t>
            </w:r>
            <w:r w:rsidRPr="00133EFB">
              <w:rPr>
                <w:sz w:val="18"/>
                <w:szCs w:val="18"/>
              </w:rPr>
              <w:t>(zaškrtněte)</w:t>
            </w:r>
            <w:r w:rsidRPr="00D461D1">
              <w:t>:</w:t>
            </w:r>
          </w:p>
        </w:tc>
      </w:tr>
      <w:tr w:rsidR="00090A27" w:rsidRPr="00D461D1" w:rsidTr="00090A27">
        <w:trPr>
          <w:trHeight w:val="593"/>
        </w:trPr>
        <w:tc>
          <w:tcPr>
            <w:tcW w:w="9874" w:type="dxa"/>
            <w:gridSpan w:val="19"/>
            <w:tcBorders>
              <w:top w:val="double" w:sz="4" w:space="0" w:color="auto"/>
              <w:bottom w:val="single" w:sz="4" w:space="0" w:color="auto"/>
            </w:tcBorders>
          </w:tcPr>
          <w:p w:rsidR="00090A27" w:rsidRDefault="00090A27" w:rsidP="003C40FF">
            <w:pPr>
              <w:pStyle w:val="Bezmezer"/>
            </w:pPr>
            <w:r>
              <w:rPr>
                <w:b/>
              </w:rPr>
              <w:t xml:space="preserve">Žák má v platnosti Doporučení ŠPZ: </w:t>
            </w:r>
            <w:r>
              <w:t xml:space="preserve"> ANO – NE</w:t>
            </w:r>
          </w:p>
          <w:p w:rsidR="00090A27" w:rsidRDefault="00090A27" w:rsidP="003C40FF">
            <w:pPr>
              <w:pStyle w:val="Bezmezer"/>
            </w:pPr>
            <w:r>
              <w:t>Platnost doporučení do:</w:t>
            </w:r>
          </w:p>
          <w:p w:rsidR="00090A27" w:rsidRPr="00090A27" w:rsidRDefault="00090A27" w:rsidP="003C40FF">
            <w:pPr>
              <w:pStyle w:val="Bezmezer"/>
            </w:pPr>
          </w:p>
        </w:tc>
      </w:tr>
      <w:tr w:rsidR="003C40FF" w:rsidRPr="00D461D1" w:rsidTr="003C40FF">
        <w:trPr>
          <w:trHeight w:val="287"/>
        </w:trPr>
        <w:tc>
          <w:tcPr>
            <w:tcW w:w="869" w:type="dxa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 xml:space="preserve"> čtení  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 xml:space="preserve"> psaní  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 pravopise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matematice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soustředění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chování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>
              <w:t>j</w:t>
            </w:r>
            <w:r w:rsidRPr="00D461D1">
              <w:t>iné:</w:t>
            </w:r>
          </w:p>
        </w:tc>
      </w:tr>
      <w:tr w:rsidR="003C40FF" w:rsidRPr="00D461D1" w:rsidTr="003C40FF">
        <w:trPr>
          <w:trHeight w:val="418"/>
        </w:trPr>
        <w:tc>
          <w:tcPr>
            <w:tcW w:w="9874" w:type="dxa"/>
            <w:gridSpan w:val="19"/>
          </w:tcPr>
          <w:p w:rsidR="003C40FF" w:rsidRDefault="003C40FF" w:rsidP="003C40FF">
            <w:pPr>
              <w:pStyle w:val="Bezmezer"/>
              <w:rPr>
                <w:b/>
              </w:rPr>
            </w:pPr>
            <w:r w:rsidRPr="00D461D1">
              <w:rPr>
                <w:b/>
              </w:rPr>
              <w:t>Co od vyšetření v PPP očekáváte:</w:t>
            </w:r>
          </w:p>
          <w:p w:rsidR="003C40FF" w:rsidRPr="00D461D1" w:rsidRDefault="003C40FF" w:rsidP="003C40FF">
            <w:pPr>
              <w:pStyle w:val="Bezmezer"/>
              <w:rPr>
                <w:b/>
              </w:rPr>
            </w:pPr>
          </w:p>
          <w:p w:rsidR="003C40FF" w:rsidRPr="00D461D1" w:rsidRDefault="003C40FF" w:rsidP="003C40FF">
            <w:pPr>
              <w:pStyle w:val="Bezmezer"/>
              <w:rPr>
                <w:b/>
              </w:rPr>
            </w:pPr>
          </w:p>
          <w:p w:rsidR="003C40FF" w:rsidRPr="00D461D1" w:rsidRDefault="003C40FF" w:rsidP="003C40FF">
            <w:pPr>
              <w:pStyle w:val="Bezmezer"/>
              <w:rPr>
                <w:b/>
              </w:rPr>
            </w:pPr>
          </w:p>
        </w:tc>
      </w:tr>
      <w:tr w:rsidR="003C40FF" w:rsidRPr="00D461D1" w:rsidTr="003C40FF">
        <w:trPr>
          <w:trHeight w:val="418"/>
        </w:trPr>
        <w:tc>
          <w:tcPr>
            <w:tcW w:w="9874" w:type="dxa"/>
            <w:gridSpan w:val="19"/>
          </w:tcPr>
          <w:p w:rsidR="003C40FF" w:rsidRPr="00D461D1" w:rsidRDefault="003C40FF" w:rsidP="003C40FF">
            <w:pPr>
              <w:pStyle w:val="Bezmezer"/>
            </w:pPr>
            <w:r w:rsidRPr="00D461D1">
              <w:rPr>
                <w:b/>
              </w:rPr>
              <w:t>Obtíže žáka byly s rodiči projednány</w:t>
            </w:r>
            <w:r w:rsidRPr="00D461D1">
              <w:t xml:space="preserve">       </w:t>
            </w:r>
            <w:r>
              <w:t xml:space="preserve">      </w:t>
            </w:r>
            <w:r w:rsidRPr="00D461D1">
              <w:t xml:space="preserve">ano  –  ne </w:t>
            </w:r>
          </w:p>
          <w:p w:rsidR="003C40FF" w:rsidRDefault="003C40FF" w:rsidP="003C40FF">
            <w:pPr>
              <w:pStyle w:val="Bezmezer"/>
            </w:pPr>
            <w:r w:rsidRPr="00D461D1">
              <w:t xml:space="preserve">pokud ano, </w:t>
            </w:r>
            <w:r w:rsidRPr="00D461D1">
              <w:rPr>
                <w:b/>
              </w:rPr>
              <w:t>kdy a jakým způsobem</w:t>
            </w:r>
            <w:r w:rsidRPr="00D461D1">
              <w:t xml:space="preserve"> (písemně, osobní schůzka, výchovná komise apod.):</w:t>
            </w:r>
          </w:p>
          <w:p w:rsidR="003C40FF" w:rsidRPr="00D461D1" w:rsidRDefault="003C40FF" w:rsidP="003C40FF">
            <w:pPr>
              <w:pStyle w:val="Bezmezer"/>
            </w:pPr>
          </w:p>
          <w:p w:rsidR="003C40FF" w:rsidRDefault="003C40FF" w:rsidP="003C40FF">
            <w:pPr>
              <w:pStyle w:val="Bezmezer"/>
            </w:pPr>
          </w:p>
          <w:p w:rsidR="003C40FF" w:rsidRPr="00D461D1" w:rsidRDefault="003C40FF" w:rsidP="003C40FF">
            <w:pPr>
              <w:pStyle w:val="Bezmezer"/>
            </w:pPr>
          </w:p>
          <w:p w:rsidR="003C40FF" w:rsidRPr="00D461D1" w:rsidRDefault="003C40FF" w:rsidP="003C40FF">
            <w:pPr>
              <w:pStyle w:val="Bezmezer"/>
            </w:pPr>
          </w:p>
        </w:tc>
      </w:tr>
      <w:tr w:rsidR="003C40FF" w:rsidRPr="00D461D1" w:rsidTr="003C40FF">
        <w:trPr>
          <w:trHeight w:val="1346"/>
        </w:trPr>
        <w:tc>
          <w:tcPr>
            <w:tcW w:w="9874" w:type="dxa"/>
            <w:gridSpan w:val="19"/>
          </w:tcPr>
          <w:p w:rsidR="003C40FF" w:rsidRPr="00D461D1" w:rsidRDefault="003C40FF" w:rsidP="003C40FF">
            <w:pPr>
              <w:pStyle w:val="Bezmezer"/>
            </w:pPr>
            <w:r w:rsidRPr="00D461D1">
              <w:rPr>
                <w:b/>
              </w:rPr>
              <w:t>Byla již s rodiči domluvena nějaká doporučující opatření</w:t>
            </w:r>
            <w:r>
              <w:rPr>
                <w:b/>
              </w:rPr>
              <w:t>/</w:t>
            </w:r>
            <w:r w:rsidRPr="00D461D1">
              <w:rPr>
                <w:b/>
              </w:rPr>
              <w:t xml:space="preserve"> vytvořena dohoda</w:t>
            </w:r>
            <w:r>
              <w:rPr>
                <w:b/>
              </w:rPr>
              <w:t xml:space="preserve"> o postupu</w:t>
            </w:r>
            <w:r w:rsidRPr="00D461D1">
              <w:rPr>
                <w:b/>
              </w:rPr>
              <w:t xml:space="preserve">:    </w:t>
            </w:r>
            <w:r w:rsidRPr="00D461D1">
              <w:t>ano  –  ne</w:t>
            </w:r>
          </w:p>
          <w:p w:rsidR="003C40FF" w:rsidRPr="00D461D1" w:rsidRDefault="003C40FF" w:rsidP="003C40FF">
            <w:pPr>
              <w:pStyle w:val="Bezmezer"/>
            </w:pPr>
            <w:r w:rsidRPr="00D461D1">
              <w:t xml:space="preserve">pokud ano, jaká: </w:t>
            </w:r>
          </w:p>
          <w:p w:rsidR="003C40FF" w:rsidRPr="00D461D1" w:rsidRDefault="003C40FF" w:rsidP="003C40FF">
            <w:pPr>
              <w:pStyle w:val="Bezmezer"/>
              <w:rPr>
                <w:b/>
              </w:rPr>
            </w:pPr>
          </w:p>
          <w:p w:rsidR="003C40FF" w:rsidRDefault="003C40FF" w:rsidP="003C40FF">
            <w:pPr>
              <w:pStyle w:val="Bezmezer"/>
              <w:rPr>
                <w:b/>
              </w:rPr>
            </w:pPr>
          </w:p>
          <w:p w:rsidR="003C40FF" w:rsidRPr="00D461D1" w:rsidRDefault="003C40FF" w:rsidP="003C40FF">
            <w:pPr>
              <w:pStyle w:val="Bezmezer"/>
              <w:rPr>
                <w:b/>
              </w:rPr>
            </w:pPr>
          </w:p>
        </w:tc>
      </w:tr>
      <w:tr w:rsidR="003C40FF" w:rsidRPr="00D461D1" w:rsidTr="003C40FF">
        <w:trPr>
          <w:trHeight w:val="284"/>
        </w:trPr>
        <w:tc>
          <w:tcPr>
            <w:tcW w:w="9874" w:type="dxa"/>
            <w:gridSpan w:val="19"/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Domácí příprava by se dala charakterizovat jako </w:t>
            </w:r>
            <w:r w:rsidRPr="00133EFB">
              <w:rPr>
                <w:sz w:val="18"/>
                <w:szCs w:val="18"/>
              </w:rPr>
              <w:t>(prosíme, zaškrtněte)</w:t>
            </w:r>
            <w:r>
              <w:rPr>
                <w:b/>
              </w:rPr>
              <w:t>:</w:t>
            </w:r>
          </w:p>
        </w:tc>
      </w:tr>
      <w:tr w:rsidR="003C40FF" w:rsidRPr="00D461D1" w:rsidTr="003C40FF">
        <w:trPr>
          <w:trHeight w:val="334"/>
        </w:trPr>
        <w:tc>
          <w:tcPr>
            <w:tcW w:w="1471" w:type="dxa"/>
            <w:gridSpan w:val="3"/>
          </w:tcPr>
          <w:p w:rsidR="003C40FF" w:rsidRDefault="003C40FF" w:rsidP="003C40FF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 xml:space="preserve">velmi pečlivá    </w:t>
            </w:r>
          </w:p>
        </w:tc>
        <w:tc>
          <w:tcPr>
            <w:tcW w:w="1206" w:type="dxa"/>
            <w:gridSpan w:val="3"/>
          </w:tcPr>
          <w:p w:rsidR="003C40FF" w:rsidRDefault="003C40FF" w:rsidP="003C40FF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>průměrná</w:t>
            </w:r>
          </w:p>
        </w:tc>
        <w:tc>
          <w:tcPr>
            <w:tcW w:w="1508" w:type="dxa"/>
            <w:gridSpan w:val="5"/>
          </w:tcPr>
          <w:p w:rsidR="003C40FF" w:rsidRDefault="003C40FF" w:rsidP="003C40FF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>nepravidelná</w:t>
            </w:r>
          </w:p>
        </w:tc>
        <w:tc>
          <w:tcPr>
            <w:tcW w:w="1657" w:type="dxa"/>
            <w:gridSpan w:val="4"/>
          </w:tcPr>
          <w:p w:rsidR="003C40FF" w:rsidRDefault="003C40FF" w:rsidP="003C40FF">
            <w:pPr>
              <w:pStyle w:val="Bezmezer"/>
              <w:rPr>
                <w:b/>
              </w:rPr>
            </w:pPr>
            <w:r w:rsidRPr="00133EFB">
              <w:rPr>
                <w:rFonts w:cs="Calibri"/>
              </w:rPr>
              <w:t xml:space="preserve">spíše nárazová  </w:t>
            </w:r>
            <w:r w:rsidRPr="00133EFB">
              <w:rPr>
                <w:rFonts w:cs="Calibri"/>
              </w:rPr>
              <w:tab/>
            </w:r>
          </w:p>
        </w:tc>
        <w:tc>
          <w:tcPr>
            <w:tcW w:w="4033" w:type="dxa"/>
            <w:gridSpan w:val="4"/>
          </w:tcPr>
          <w:p w:rsidR="003C40FF" w:rsidRPr="00784371" w:rsidRDefault="003C40FF" w:rsidP="003C40FF">
            <w:pPr>
              <w:pStyle w:val="Bezmezer"/>
            </w:pPr>
            <w:r>
              <w:t>č</w:t>
            </w:r>
            <w:r w:rsidRPr="00784371">
              <w:t xml:space="preserve">asto </w:t>
            </w:r>
            <w:r>
              <w:t>chybí DÚ, pomůcky aj.</w:t>
            </w:r>
          </w:p>
        </w:tc>
      </w:tr>
      <w:tr w:rsidR="003C40FF" w:rsidRPr="00D461D1" w:rsidTr="003C40FF">
        <w:trPr>
          <w:trHeight w:val="284"/>
        </w:trPr>
        <w:tc>
          <w:tcPr>
            <w:tcW w:w="9874" w:type="dxa"/>
            <w:gridSpan w:val="19"/>
            <w:tcBorders>
              <w:bottom w:val="single" w:sz="4" w:space="0" w:color="auto"/>
            </w:tcBorders>
          </w:tcPr>
          <w:p w:rsidR="003C40FF" w:rsidRPr="00D461D1" w:rsidRDefault="003C40FF" w:rsidP="003C40FF">
            <w:pPr>
              <w:pStyle w:val="Bezmezer"/>
            </w:pPr>
            <w:r w:rsidRPr="00D461D1">
              <w:rPr>
                <w:b/>
              </w:rPr>
              <w:t>Dítě je v péči dalších odborníků</w:t>
            </w:r>
            <w:r w:rsidRPr="00D461D1">
              <w:t>:  ano  –  ne</w:t>
            </w:r>
            <w:r>
              <w:t xml:space="preserve">    </w:t>
            </w:r>
            <w:r w:rsidRPr="00133EFB">
              <w:rPr>
                <w:sz w:val="18"/>
                <w:szCs w:val="18"/>
              </w:rPr>
              <w:t>(pokud ano</w:t>
            </w:r>
            <w:r>
              <w:rPr>
                <w:sz w:val="18"/>
                <w:szCs w:val="18"/>
              </w:rPr>
              <w:t>, prosíme,</w:t>
            </w:r>
            <w:r w:rsidRPr="00133EFB">
              <w:rPr>
                <w:sz w:val="18"/>
                <w:szCs w:val="18"/>
              </w:rPr>
              <w:t xml:space="preserve"> zaš</w:t>
            </w:r>
            <w:r>
              <w:rPr>
                <w:sz w:val="18"/>
                <w:szCs w:val="18"/>
              </w:rPr>
              <w:t>k</w:t>
            </w:r>
            <w:r w:rsidRPr="00133EFB">
              <w:rPr>
                <w:sz w:val="18"/>
                <w:szCs w:val="18"/>
              </w:rPr>
              <w:t>rtněte)</w:t>
            </w:r>
          </w:p>
        </w:tc>
      </w:tr>
      <w:tr w:rsidR="003C40FF" w:rsidRPr="00D461D1" w:rsidTr="003C40FF">
        <w:trPr>
          <w:trHeight w:val="361"/>
        </w:trPr>
        <w:tc>
          <w:tcPr>
            <w:tcW w:w="1019" w:type="dxa"/>
            <w:gridSpan w:val="2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 xml:space="preserve">logoped   </w:t>
            </w:r>
          </w:p>
        </w:tc>
        <w:tc>
          <w:tcPr>
            <w:tcW w:w="1206" w:type="dxa"/>
            <w:gridSpan w:val="3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neurolog</w:t>
            </w:r>
          </w:p>
        </w:tc>
        <w:tc>
          <w:tcPr>
            <w:tcW w:w="754" w:type="dxa"/>
            <w:gridSpan w:val="3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SPC</w:t>
            </w:r>
          </w:p>
        </w:tc>
        <w:tc>
          <w:tcPr>
            <w:tcW w:w="1206" w:type="dxa"/>
            <w:gridSpan w:val="3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psychiatr</w:t>
            </w:r>
          </w:p>
        </w:tc>
        <w:tc>
          <w:tcPr>
            <w:tcW w:w="2109" w:type="dxa"/>
            <w:gridSpan w:val="5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 xml:space="preserve">klinický psycholog  </w:t>
            </w:r>
          </w:p>
        </w:tc>
        <w:tc>
          <w:tcPr>
            <w:tcW w:w="3581" w:type="dxa"/>
            <w:gridSpan w:val="3"/>
            <w:tcBorders>
              <w:bottom w:val="double" w:sz="4" w:space="0" w:color="auto"/>
            </w:tcBorders>
          </w:tcPr>
          <w:p w:rsidR="003C40FF" w:rsidRPr="00D461D1" w:rsidRDefault="003C40FF" w:rsidP="003C40FF">
            <w:pPr>
              <w:pStyle w:val="Bezmezer"/>
              <w:rPr>
                <w:b/>
              </w:rPr>
            </w:pPr>
            <w:r w:rsidRPr="00D461D1">
              <w:t>jiný:</w:t>
            </w:r>
          </w:p>
        </w:tc>
      </w:tr>
    </w:tbl>
    <w:tbl>
      <w:tblPr>
        <w:tblpPr w:leftFromText="141" w:rightFromText="141" w:vertAnchor="page" w:horzAnchor="margin" w:tblpY="109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3194"/>
        <w:gridCol w:w="8"/>
      </w:tblGrid>
      <w:tr w:rsidR="008B72D6" w:rsidTr="008B72D6">
        <w:trPr>
          <w:gridAfter w:val="1"/>
          <w:wAfter w:w="8" w:type="dxa"/>
          <w:trHeight w:val="265"/>
        </w:trPr>
        <w:tc>
          <w:tcPr>
            <w:tcW w:w="9598" w:type="dxa"/>
            <w:gridSpan w:val="3"/>
            <w:shd w:val="clear" w:color="auto" w:fill="auto"/>
          </w:tcPr>
          <w:p w:rsidR="008B72D6" w:rsidRPr="001205F9" w:rsidRDefault="008B72D6" w:rsidP="008B72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Osobnostní c</w:t>
            </w:r>
            <w:r w:rsidRPr="001205F9">
              <w:rPr>
                <w:rFonts w:ascii="Calibri" w:hAnsi="Calibri" w:cs="Calibri"/>
                <w:b/>
                <w:sz w:val="22"/>
                <w:szCs w:val="22"/>
              </w:rPr>
              <w:t>harakteristika žáka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1852"/>
        </w:trPr>
        <w:tc>
          <w:tcPr>
            <w:tcW w:w="3202" w:type="dxa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4B2B">
              <w:rPr>
                <w:rFonts w:ascii="Calibri" w:hAnsi="Calibri" w:cs="Calibri"/>
                <w:sz w:val="22"/>
                <w:szCs w:val="22"/>
              </w:rPr>
              <w:t xml:space="preserve">snaživý – pečlivý – zbrklý – </w:t>
            </w:r>
            <w:r>
              <w:rPr>
                <w:rFonts w:ascii="Calibri" w:hAnsi="Calibri" w:cs="Calibri"/>
                <w:sz w:val="22"/>
                <w:szCs w:val="22"/>
              </w:rPr>
              <w:t>klidný –</w:t>
            </w:r>
            <w:r w:rsidRPr="00FE4B2B">
              <w:rPr>
                <w:rFonts w:ascii="Calibri" w:hAnsi="Calibri" w:cs="Calibri"/>
                <w:sz w:val="22"/>
                <w:szCs w:val="22"/>
              </w:rPr>
              <w:t xml:space="preserve">nedbalý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neposedný – </w:t>
            </w:r>
            <w:r w:rsidRPr="00FE4B2B">
              <w:rPr>
                <w:rFonts w:ascii="Calibri" w:hAnsi="Calibri" w:cs="Calibri"/>
                <w:sz w:val="22"/>
                <w:szCs w:val="22"/>
              </w:rPr>
              <w:t xml:space="preserve">dobrosrdečný – mírný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zakřiknutý </w:t>
            </w:r>
            <w:r w:rsidRPr="00FE4B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B72D6" w:rsidRPr="00FE4B2B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  <w:tc>
          <w:tcPr>
            <w:tcW w:w="3202" w:type="dxa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snadno se nechá ovlivnit – vůdčí typ – mezi dětmi oblíbený – samotář – </w:t>
            </w:r>
            <w:r w:rsidRPr="00FE4B2B">
              <w:rPr>
                <w:rFonts w:ascii="Calibri" w:hAnsi="Calibri" w:cs="Calibri"/>
                <w:sz w:val="22"/>
                <w:szCs w:val="22"/>
              </w:rPr>
              <w:t>pošťuchuje ostatní – strhává na sebe pozornost – vyvolává konflikty</w:t>
            </w:r>
          </w:p>
          <w:p w:rsidR="008B72D6" w:rsidRPr="00FE4B2B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  <w:r w:rsidRPr="00FE4B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E4B2B">
              <w:rPr>
                <w:rFonts w:ascii="Calibri" w:hAnsi="Calibri" w:cs="Calibri"/>
                <w:sz w:val="22"/>
                <w:szCs w:val="22"/>
              </w:rPr>
              <w:t xml:space="preserve">přijímá autority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stydlivý – vzdorovitý – </w:t>
            </w:r>
            <w:r w:rsidRPr="00FE4B2B">
              <w:rPr>
                <w:rFonts w:ascii="Calibri" w:hAnsi="Calibri" w:cs="Calibri"/>
                <w:sz w:val="22"/>
                <w:szCs w:val="22"/>
              </w:rPr>
              <w:t>má 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blémy s respektováním autorit </w:t>
            </w:r>
            <w:r w:rsidRPr="00FE4B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B72D6" w:rsidRPr="00FE4B2B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</w:tr>
      <w:tr w:rsidR="008B72D6" w:rsidTr="008B72D6">
        <w:trPr>
          <w:trHeight w:hRule="exact" w:val="279"/>
        </w:trPr>
        <w:tc>
          <w:tcPr>
            <w:tcW w:w="9606" w:type="dxa"/>
            <w:gridSpan w:val="4"/>
            <w:shd w:val="clear" w:color="auto" w:fill="auto"/>
          </w:tcPr>
          <w:p w:rsidR="008B72D6" w:rsidRPr="00FE4B2B" w:rsidRDefault="008B72D6" w:rsidP="008B72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Aktivita a práce v hodinách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2137"/>
        </w:trPr>
        <w:tc>
          <w:tcPr>
            <w:tcW w:w="3202" w:type="dxa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254A3">
              <w:rPr>
                <w:rFonts w:ascii="Calibri" w:hAnsi="Calibri" w:cs="Calibri"/>
                <w:sz w:val="22"/>
                <w:szCs w:val="22"/>
              </w:rPr>
              <w:t>úkoly dokončí - často nedokončí práci – pracuje rychle ale s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254A3">
              <w:rPr>
                <w:rFonts w:ascii="Calibri" w:hAnsi="Calibri" w:cs="Calibri"/>
                <w:sz w:val="22"/>
                <w:szCs w:val="22"/>
              </w:rPr>
              <w:t>chybami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pomalé tempo, ale precizní výkon – </w:t>
            </w:r>
            <w:r w:rsidRPr="00F254A3">
              <w:rPr>
                <w:rFonts w:ascii="Calibri" w:hAnsi="Calibri" w:cs="Calibri"/>
                <w:sz w:val="22"/>
                <w:szCs w:val="22"/>
              </w:rPr>
              <w:t>hlásí se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254A3">
              <w:rPr>
                <w:rFonts w:ascii="Calibri" w:hAnsi="Calibri" w:cs="Calibri"/>
                <w:sz w:val="22"/>
                <w:szCs w:val="22"/>
              </w:rPr>
              <w:t>sám se nepřihlásí – hlás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í se, ale neví odpověď 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  <w:tc>
          <w:tcPr>
            <w:tcW w:w="3202" w:type="dxa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klidný –</w:t>
            </w:r>
            <w:r w:rsidRPr="00F254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pozorný – živý –</w:t>
            </w:r>
            <w:r w:rsidRPr="00F254A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nepozorný – sebemenší podnět ho odvede od úkolu – ke konci vyučování neklid narůstá – výkyvy ve výkonech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pracuje samostatně – potřebuje častou dopomoc – bez dohledu nepracuje – vykřikuje, vyrušuje – v hodinách spolupracuje, o přestávkách zlobí  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</w:tr>
      <w:tr w:rsidR="008B72D6" w:rsidTr="008B72D6">
        <w:trPr>
          <w:trHeight w:hRule="exact" w:val="273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Řeč a komunikační dovednosti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1010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špatná výslovnost některých hlásek – vada řeči – zadrhává v řeči, je-li nervózní – koktání – agramatismy v řeči – neobratný ve vyjadřování – zamotává se v řeči – často odbíhá od tématu v ústním projevu </w:t>
            </w:r>
          </w:p>
          <w:p w:rsidR="008B72D6" w:rsidRPr="00877E07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</w:tr>
      <w:tr w:rsidR="008B72D6" w:rsidTr="008B72D6">
        <w:trPr>
          <w:trHeight w:hRule="exact" w:val="281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Čtení a čtenářské dovednosti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1255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bez obtíží – průměrné tempo čtení – pomalé tempo čtení – čtení neplynulé se záseky – výkyvy v tempu - přerývané  čtení – zaměňuje některá písmena – domýšlí konce slov – většinu textu slabikuje – delší a méně obvyklá slova slabikuje - slova hláskuje – čte s malým porozuměním textu 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  <w:p w:rsidR="008B72D6" w:rsidRPr="00877E07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72D6" w:rsidTr="008B72D6">
        <w:trPr>
          <w:trHeight w:hRule="exact" w:val="281"/>
        </w:trPr>
        <w:tc>
          <w:tcPr>
            <w:tcW w:w="9606" w:type="dxa"/>
            <w:gridSpan w:val="4"/>
            <w:shd w:val="clear" w:color="auto" w:fill="auto"/>
          </w:tcPr>
          <w:p w:rsidR="008B72D6" w:rsidRPr="0001277D" w:rsidRDefault="008B72D6" w:rsidP="008B72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Psaní a písemný projev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1561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bez obtíží – obtížně si vybavuje tvary písmen – písmo je neúpravné – píše pomalým tempem – psaní neplynulé se „záseky“ – zaměňuje/vynechává písmena – chybně nadepisuje diakritiku – nemá problémy s osvojením a aplikací gramatiky – problémy s pochopením gramatických pravidel – problémy s aplikací gramatických pravidel – v diktátech je chybovost vyšší než v doplňovačkách – vyšší chybovost v přepisech 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</w:tr>
      <w:tr w:rsidR="008B72D6" w:rsidTr="008B72D6">
        <w:trPr>
          <w:trHeight w:hRule="exact" w:val="279"/>
        </w:trPr>
        <w:tc>
          <w:tcPr>
            <w:tcW w:w="9606" w:type="dxa"/>
            <w:gridSpan w:val="4"/>
            <w:shd w:val="clear" w:color="auto" w:fill="auto"/>
          </w:tcPr>
          <w:p w:rsidR="008B72D6" w:rsidRPr="00160D72" w:rsidRDefault="008B72D6" w:rsidP="008B72D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Matematika početní dovednosti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1558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bez obtíží – často chybuje v základních početních operacích – má dobrý logický úsudek – při řešení slovních úloh ví, jak úlohu vypočítat, ale chybuje v numerických výpočtech – problémy s řešením slovních úloh, po navedení na postup řešení již dopočítá – chybuje při písemných výpočtech pod sebou, špatné napisování řádů – nepřesnosti při rýsování – problémy s plošnou a prostorovou představivostí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</w:tr>
      <w:tr w:rsidR="008B72D6" w:rsidTr="008B72D6">
        <w:trPr>
          <w:trHeight w:hRule="exact" w:val="277"/>
        </w:trPr>
        <w:tc>
          <w:tcPr>
            <w:tcW w:w="9606" w:type="dxa"/>
            <w:gridSpan w:val="4"/>
            <w:shd w:val="clear" w:color="auto" w:fill="auto"/>
          </w:tcPr>
          <w:p w:rsidR="008B72D6" w:rsidRPr="001F0081" w:rsidRDefault="008B72D6" w:rsidP="008B72D6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Obecně ve všech předmětech </w:t>
            </w:r>
            <w:r w:rsidRPr="001205F9">
              <w:rPr>
                <w:rFonts w:ascii="Calibri" w:hAnsi="Calibri" w:cs="Calibri"/>
              </w:rPr>
              <w:t xml:space="preserve">(prosíme, </w:t>
            </w:r>
            <w:r>
              <w:rPr>
                <w:rFonts w:ascii="Calibri" w:hAnsi="Calibri" w:cs="Calibri"/>
              </w:rPr>
              <w:t>podtrhněte</w:t>
            </w:r>
            <w:r w:rsidRPr="001205F9">
              <w:rPr>
                <w:rFonts w:ascii="Calibri" w:hAnsi="Calibri" w:cs="Calibri"/>
              </w:rPr>
              <w:t>)</w:t>
            </w:r>
            <w:r w:rsidRPr="001205F9">
              <w:rPr>
                <w:rFonts w:ascii="Calibri" w:hAnsi="Calibri" w:cs="Calibri"/>
                <w:b/>
              </w:rPr>
              <w:t>:</w:t>
            </w:r>
          </w:p>
        </w:tc>
      </w:tr>
      <w:tr w:rsidR="008B72D6" w:rsidTr="008B72D6">
        <w:trPr>
          <w:trHeight w:hRule="exact" w:val="1841"/>
        </w:trPr>
        <w:tc>
          <w:tcPr>
            <w:tcW w:w="9606" w:type="dxa"/>
            <w:gridSpan w:val="4"/>
            <w:shd w:val="clear" w:color="auto" w:fill="auto"/>
          </w:tcPr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rychle si osvojuje nové učivo – aktuálně neprobírané učivo rychle zapomíná – nové učivo si osvojuje pomalu – při samostatné práci volí efektivní postupy řešení úloh – úlohy řeší často chaoticky, v důsledku toho pak chybuje – není schopen si zorganizovat a naplánovat práci – jedná impulsivně, unikají pak detaily – problémy při přechodu od jedné činnosti k jiné – po vyzvání ke kontrole opraví chyby – není schopen efektivních oprav, chyby nevidí </w:t>
            </w:r>
          </w:p>
          <w:p w:rsidR="008B72D6" w:rsidRDefault="008B72D6" w:rsidP="008B72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jiné:</w:t>
            </w:r>
          </w:p>
        </w:tc>
      </w:tr>
    </w:tbl>
    <w:p w:rsidR="008B72D6" w:rsidRDefault="008B72D6" w:rsidP="008B72D6">
      <w:pPr>
        <w:pStyle w:val="Bezmezer"/>
        <w:ind w:left="1416" w:firstLine="708"/>
        <w:rPr>
          <w:b/>
          <w:sz w:val="24"/>
          <w:szCs w:val="24"/>
        </w:rPr>
      </w:pPr>
    </w:p>
    <w:p w:rsidR="008B72D6" w:rsidRPr="00463D67" w:rsidRDefault="008B72D6" w:rsidP="008B72D6">
      <w:pPr>
        <w:rPr>
          <w:rFonts w:ascii="Calibri" w:hAnsi="Calibri" w:cs="Calibri"/>
          <w:sz w:val="22"/>
          <w:szCs w:val="22"/>
        </w:rPr>
      </w:pPr>
      <w:r w:rsidRPr="00463D67">
        <w:rPr>
          <w:rFonts w:ascii="Calibri" w:hAnsi="Calibri" w:cs="Calibri"/>
          <w:sz w:val="22"/>
          <w:szCs w:val="22"/>
        </w:rPr>
        <w:tab/>
      </w:r>
      <w:r w:rsidRPr="00463D67">
        <w:rPr>
          <w:rFonts w:ascii="Calibri" w:hAnsi="Calibri" w:cs="Calibri"/>
          <w:sz w:val="22"/>
          <w:szCs w:val="22"/>
        </w:rPr>
        <w:tab/>
      </w:r>
      <w:r w:rsidRPr="00463D67">
        <w:rPr>
          <w:rFonts w:ascii="Calibri" w:hAnsi="Calibri" w:cs="Calibri"/>
          <w:sz w:val="22"/>
          <w:szCs w:val="22"/>
        </w:rPr>
        <w:tab/>
      </w:r>
    </w:p>
    <w:p w:rsidR="008B72D6" w:rsidRDefault="008B72D6" w:rsidP="008B72D6"/>
    <w:p w:rsidR="008B72D6" w:rsidRDefault="008B72D6" w:rsidP="008B72D6"/>
    <w:p w:rsidR="008B72D6" w:rsidRDefault="008B72D6" w:rsidP="008B72D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lastRenderedPageBreak/>
        <w:t>Z</w:t>
      </w:r>
      <w:r w:rsidRPr="00FC4D46">
        <w:rPr>
          <w:rFonts w:cs="Calibri"/>
        </w:rPr>
        <w:t>koušeli jste do běžné výuky již zapojit některá z následujících vyrovnávacích opatření – pokud ano, šipkou naznačte jejich efektivitu (↑osvědčilo se jako efektivní, ↓neosvědčilo se - nemělo žádný efekt)</w:t>
      </w: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380"/>
        <w:gridCol w:w="4300"/>
        <w:gridCol w:w="380"/>
      </w:tblGrid>
      <w:tr w:rsidR="008B72D6" w:rsidRPr="00463D67" w:rsidTr="009D46BB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Český jazyk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více času na napsání a kontrolu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dopomoc prvního kroku při řešení slov. úloh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ústní ověření znalostí gramatiky po písemné práci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více času na práci a následnou kontrolu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zkrácená forma diktátů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v hodnocení zahrnut především postup řešení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vyhledávání chyb ve vlastním písemném projevu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vynechání časově limitovaných úkolů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místo diktátu doplňovací cvičení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hodnocení pouze té části, kterou žák stihl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ponechání pomocných linek v sešitech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zkrácení rozsahu písemné práce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2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Tolerance písemného projevu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více času na narýsování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tabulka písmen ponechaná v lavici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více času na přečtení zadání/slovní úlohy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čtení se záložkou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povolení používání kalkulátoru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návrat k postřehování slabik před delším čtením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písemná práce z předem avizovaného učiva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ujištění se o porozumění při samostatné četbě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ústní zkoušení u tabule místo písemné práce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společné čtení stranou ostatních dětí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zachování pomocných písemných výpočtů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DÚ zadávané cíleně na oslabené oblasti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při počítání zpaměti má žák příklady v lavici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9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jiné:</w:t>
            </w: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jiné:</w:t>
            </w: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Obecně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Cizí jazyk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umožnění opravy při selhání v písemné práci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hlasité čtení textů,které si žák předem nacvičil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tolerance obtíží zohledněním při klasifikaci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ústní zkoušení ze slovíček a frází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domluvený signál se žákem, když nerozumí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práce s učebnicemi s výslovnostní normou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2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testová forma práce s možností výběru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průběžné opakování základního učiva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průběžné ověřování pochopení zadání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častý poslech a opakování jazyka básničky atd.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domluva s žákem na obsahu a době zkoušení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učebnice a prac. listy s českým zadáním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kratší úlohy a práce, více času na kontroly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pověření žáka různými úkoly při hodině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posazení žáka do předních lavic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rPr>
          <w:trHeight w:val="40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jiné:</w:t>
            </w: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jiné:</w:t>
            </w: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72D6" w:rsidRPr="00463D67" w:rsidRDefault="008B72D6" w:rsidP="009D46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3D6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2D6" w:rsidRPr="00463D67" w:rsidTr="009D4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5"/>
        </w:trPr>
        <w:tc>
          <w:tcPr>
            <w:tcW w:w="9840" w:type="dxa"/>
            <w:gridSpan w:val="4"/>
          </w:tcPr>
          <w:p w:rsidR="008B72D6" w:rsidRPr="00FC4D46" w:rsidRDefault="008B72D6" w:rsidP="009D46BB">
            <w:pPr>
              <w:pStyle w:val="Bezmezer"/>
              <w:jc w:val="both"/>
            </w:pPr>
            <w:r w:rsidRPr="00463D67">
              <w:rPr>
                <w:rFonts w:cs="Calibri"/>
                <w:b/>
              </w:rPr>
              <w:t>Pakliže jste žádná z uvedených opatření zatím při výuce nevyužili, která by podle Vašeho</w:t>
            </w:r>
            <w:r w:rsidRPr="00FC4D46">
              <w:rPr>
                <w:b/>
                <w:sz w:val="24"/>
                <w:szCs w:val="24"/>
              </w:rPr>
              <w:t xml:space="preserve"> </w:t>
            </w:r>
            <w:r w:rsidRPr="00FC4D46">
              <w:rPr>
                <w:b/>
              </w:rPr>
              <w:t>názoru mohla žákovi pomoci</w:t>
            </w:r>
            <w:r>
              <w:t xml:space="preserve"> </w:t>
            </w:r>
            <w:r w:rsidRPr="00FC4D46">
              <w:rPr>
                <w:sz w:val="18"/>
                <w:szCs w:val="18"/>
              </w:rPr>
              <w:t>(prosíme, vypište)</w:t>
            </w:r>
            <w:r w:rsidRPr="00FC4D46">
              <w:t>:</w:t>
            </w:r>
          </w:p>
          <w:p w:rsidR="008B72D6" w:rsidRPr="00463D67" w:rsidRDefault="008B72D6" w:rsidP="009D46BB">
            <w:pPr>
              <w:pStyle w:val="Bezmezer"/>
              <w:ind w:left="68"/>
              <w:jc w:val="both"/>
              <w:rPr>
                <w:rFonts w:cs="Calibri"/>
                <w:b/>
              </w:rPr>
            </w:pPr>
          </w:p>
        </w:tc>
      </w:tr>
    </w:tbl>
    <w:p w:rsidR="00C366DB" w:rsidRDefault="00C366DB" w:rsidP="00090A27"/>
    <w:sectPr w:rsidR="00C366DB" w:rsidSect="00090A27">
      <w:headerReference w:type="default" r:id="rId7"/>
      <w:headerReference w:type="firs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63" w:rsidRDefault="005D1263" w:rsidP="003C40FF">
      <w:r>
        <w:separator/>
      </w:r>
    </w:p>
  </w:endnote>
  <w:endnote w:type="continuationSeparator" w:id="0">
    <w:p w:rsidR="005D1263" w:rsidRDefault="005D1263" w:rsidP="003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63" w:rsidRDefault="005D1263" w:rsidP="003C40FF">
      <w:r>
        <w:separator/>
      </w:r>
    </w:p>
  </w:footnote>
  <w:footnote w:type="continuationSeparator" w:id="0">
    <w:p w:rsidR="005D1263" w:rsidRDefault="005D1263" w:rsidP="003C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FF" w:rsidRDefault="003C40FF">
    <w:pPr>
      <w:pStyle w:val="Zhlav"/>
    </w:pPr>
  </w:p>
  <w:p w:rsidR="003C40FF" w:rsidRDefault="003C40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FF" w:rsidRDefault="003C40FF">
    <w:pPr>
      <w:pStyle w:val="Zhlav"/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4299FD4B" wp14:editId="2896FC6A">
          <wp:extent cx="5760720" cy="735965"/>
          <wp:effectExtent l="0" t="0" r="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PP_2017 (2) - 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D6"/>
    <w:rsid w:val="00090A27"/>
    <w:rsid w:val="003C40FF"/>
    <w:rsid w:val="004F1933"/>
    <w:rsid w:val="005D1263"/>
    <w:rsid w:val="00611C3C"/>
    <w:rsid w:val="008B72D6"/>
    <w:rsid w:val="00A17651"/>
    <w:rsid w:val="00C366DB"/>
    <w:rsid w:val="00D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2D6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72D6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8B72D6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0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0F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FF"/>
    <w:rPr>
      <w:rFonts w:ascii="Verdana" w:eastAsia="Times New Roman" w:hAnsi="Verdana" w:cs="Times New Roman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FF"/>
    <w:rPr>
      <w:rFonts w:ascii="Verdana" w:eastAsia="Times New Roman" w:hAnsi="Verdana" w:cs="Times New Roman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2D6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72D6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8B72D6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0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0F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FF"/>
    <w:rPr>
      <w:rFonts w:ascii="Verdana" w:eastAsia="Times New Roman" w:hAnsi="Verdana" w:cs="Times New Roman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FF"/>
    <w:rPr>
      <w:rFonts w:ascii="Verdana" w:eastAsia="Times New Roman" w:hAnsi="Verdana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PPP10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</dc:creator>
  <cp:lastModifiedBy>Jetmarová</cp:lastModifiedBy>
  <cp:revision>2</cp:revision>
  <dcterms:created xsi:type="dcterms:W3CDTF">2020-01-31T10:36:00Z</dcterms:created>
  <dcterms:modified xsi:type="dcterms:W3CDTF">2020-01-31T10:36:00Z</dcterms:modified>
</cp:coreProperties>
</file>